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B0" w:rsidRDefault="007B7FB0" w:rsidP="007B7FB0">
      <w:pPr>
        <w:pStyle w:val="a8"/>
      </w:pPr>
      <w:r>
        <w:rPr>
          <w:rFonts w:hint="eastAsia"/>
        </w:rPr>
        <w:t>供应商标准</w:t>
      </w:r>
    </w:p>
    <w:p w:rsidR="007B7FB0" w:rsidRDefault="007B7FB0" w:rsidP="007B7FB0"/>
    <w:p w:rsidR="007B7FB0" w:rsidRDefault="007B7FB0" w:rsidP="007B7FB0">
      <w:r>
        <w:rPr>
          <w:rFonts w:hint="eastAsia"/>
        </w:rPr>
        <w:t>供应商标准（“标准”）是</w:t>
      </w:r>
      <w:r>
        <w:t xml:space="preserve"> 上海通芝信息科技有限公司. （“ 通芝 ”）对其供应商在社会和环境的影响方面的基本 期望。这些标准用于评估那些为 通芝 生产零售商品的工厂的雇佣方式和环境法规的遵守情况。此外，供 应商还应遵守 通芝 的赠礼和酬金及利益冲突政策，以符合道德标准及公认会计原则的方式进行交易。</w:t>
      </w:r>
    </w:p>
    <w:p w:rsidR="007B7FB0" w:rsidRDefault="007B7FB0" w:rsidP="007B7FB0">
      <w:pPr>
        <w:ind w:firstLine="420"/>
        <w:rPr>
          <w:rFonts w:hint="eastAsia"/>
        </w:rPr>
      </w:pPr>
    </w:p>
    <w:p w:rsidR="007B7FB0" w:rsidRDefault="007B7FB0" w:rsidP="007B7FB0">
      <w:r>
        <w:rPr>
          <w:rFonts w:hint="eastAsia"/>
        </w:rPr>
        <w:t>在所有为</w:t>
      </w:r>
      <w:r>
        <w:t xml:space="preserve"> 通芝 及其附属机构生产零售产品的工厂中，必须将此标准以中文或员工所操之语言张示在公共区域内。</w:t>
      </w:r>
    </w:p>
    <w:p w:rsidR="007B7FB0" w:rsidRDefault="007B7FB0" w:rsidP="007B7FB0">
      <w:pPr>
        <w:ind w:firstLine="420"/>
        <w:rPr>
          <w:rFonts w:hint="eastAsia"/>
        </w:rPr>
      </w:pPr>
    </w:p>
    <w:p w:rsidR="007B7FB0" w:rsidRDefault="007B7FB0" w:rsidP="007B7FB0">
      <w:r>
        <w:rPr>
          <w:rFonts w:hint="eastAsia"/>
        </w:rPr>
        <w:t>所有供应商及其生产工厂，包括所有转包商和包装厂均应</w:t>
      </w:r>
      <w:r>
        <w:t xml:space="preserve"> 遵守此标准。为了帮助供应商理解此供应商标准 中所提到的期望和义务， 通芝 特别制作了一份供应商道德和环境标准手册（“手册”）。</w:t>
      </w:r>
    </w:p>
    <w:p w:rsidR="007B7FB0" w:rsidRDefault="007B7FB0" w:rsidP="007B7FB0">
      <w:r>
        <w:t xml:space="preserve"> </w:t>
      </w:r>
    </w:p>
    <w:p w:rsidR="007B7FB0" w:rsidRDefault="007B7FB0" w:rsidP="007B7FB0">
      <w:r>
        <w:rPr>
          <w:rFonts w:hint="eastAsia"/>
        </w:rPr>
        <w:t>标准</w:t>
      </w:r>
      <w:r>
        <w:t xml:space="preserve"> </w:t>
      </w:r>
    </w:p>
    <w:p w:rsidR="007B7FB0" w:rsidRDefault="007B7FB0" w:rsidP="007B7FB0"/>
    <w:p w:rsidR="007B7FB0" w:rsidRDefault="007B7FB0" w:rsidP="007B7FB0">
      <w:pPr>
        <w:pStyle w:val="a7"/>
        <w:numPr>
          <w:ilvl w:val="0"/>
          <w:numId w:val="1"/>
        </w:numPr>
        <w:ind w:firstLineChars="0"/>
      </w:pPr>
      <w:r>
        <w:t xml:space="preserve">合法 供应商及其指定的制造工厂（“供应商”）应完 全遵守所有适用的国家及/或地方法律法规，包括 但不限于与劳工、移民、健康与安全、环境相关 的法律法规。 </w:t>
      </w:r>
    </w:p>
    <w:p w:rsidR="007B7FB0" w:rsidRDefault="007B7FB0" w:rsidP="007B7FB0">
      <w:pPr>
        <w:rPr>
          <w:rFonts w:hint="eastAsia"/>
        </w:rPr>
      </w:pPr>
    </w:p>
    <w:p w:rsidR="007B7FB0" w:rsidRDefault="007B7FB0" w:rsidP="007B7FB0">
      <w:pPr>
        <w:pStyle w:val="a7"/>
        <w:numPr>
          <w:ilvl w:val="0"/>
          <w:numId w:val="1"/>
        </w:numPr>
        <w:ind w:firstLineChars="0"/>
      </w:pPr>
      <w:r>
        <w:t xml:space="preserve">自愿劳动 所有工人必须出于自愿劳动。苦工、童工、未成 年工、强迫劳工、抵债劳工或契约劳工都是不允 许的。供应商不得参与或支持人口买卖。供应商 应证明他们已经实施了资料管理程序，包括所有 与劳工相关的流程，并应用于产品以确保遵守反 奴役和人口买卖法律。必须允许工人保管自己的 身份文件。 </w:t>
      </w:r>
    </w:p>
    <w:p w:rsidR="007B7FB0" w:rsidRDefault="007B7FB0" w:rsidP="007B7FB0">
      <w:pPr>
        <w:pStyle w:val="a7"/>
        <w:rPr>
          <w:rFonts w:hint="eastAsia"/>
        </w:rPr>
      </w:pPr>
    </w:p>
    <w:p w:rsidR="007B7FB0" w:rsidRDefault="007B7FB0" w:rsidP="007B7FB0">
      <w:pPr>
        <w:pStyle w:val="a7"/>
        <w:ind w:left="360" w:firstLineChars="0" w:firstLine="0"/>
        <w:rPr>
          <w:rFonts w:hint="eastAsia"/>
        </w:rPr>
      </w:pPr>
    </w:p>
    <w:p w:rsidR="007B7FB0" w:rsidRDefault="007B7FB0" w:rsidP="007B7FB0">
      <w:pPr>
        <w:pStyle w:val="a7"/>
        <w:numPr>
          <w:ilvl w:val="0"/>
          <w:numId w:val="1"/>
        </w:numPr>
        <w:ind w:firstLineChars="0"/>
      </w:pPr>
      <w:r>
        <w:t xml:space="preserve">劳动时间 供应商必须向工人提供休息日，必须保证工作时 间符合法律规定，且不得超出限制。 </w:t>
      </w:r>
    </w:p>
    <w:p w:rsidR="007B7FB0" w:rsidRPr="00C236DE" w:rsidRDefault="007B7FB0" w:rsidP="007B7FB0">
      <w:pPr>
        <w:pStyle w:val="a7"/>
        <w:ind w:left="360" w:firstLineChars="0" w:firstLine="0"/>
        <w:rPr>
          <w:rFonts w:hint="eastAsia"/>
        </w:rPr>
      </w:pPr>
    </w:p>
    <w:p w:rsidR="007B7FB0" w:rsidRDefault="007B7FB0" w:rsidP="007B7FB0">
      <w:pPr>
        <w:pStyle w:val="a7"/>
        <w:numPr>
          <w:ilvl w:val="0"/>
          <w:numId w:val="1"/>
        </w:numPr>
        <w:ind w:firstLineChars="0"/>
      </w:pPr>
      <w:r>
        <w:t xml:space="preserve">雇佣实践供应商应采取相关雇佣措施，以在雇 佣前准确核实工人在该国的年龄和法定工作权利。 雇佣条款条件包括但不限于：必须根据个人能力 和工作意愿进行雇佣、支付薪酬、培训、提供晋 升机会、终止劳动合同及准予退休。 </w:t>
      </w:r>
    </w:p>
    <w:p w:rsidR="007B7FB0" w:rsidRDefault="007B7FB0" w:rsidP="007B7FB0">
      <w:pPr>
        <w:pStyle w:val="a7"/>
      </w:pPr>
    </w:p>
    <w:p w:rsidR="007B7FB0" w:rsidRDefault="007B7FB0" w:rsidP="007B7FB0">
      <w:pPr>
        <w:pStyle w:val="a7"/>
        <w:ind w:left="360" w:firstLineChars="0" w:firstLine="0"/>
        <w:rPr>
          <w:rFonts w:hint="eastAsia"/>
        </w:rPr>
      </w:pPr>
      <w:r>
        <w:t xml:space="preserve"> </w:t>
      </w:r>
    </w:p>
    <w:p w:rsidR="007B7FB0" w:rsidRDefault="007B7FB0" w:rsidP="007B7FB0">
      <w:pPr>
        <w:pStyle w:val="a7"/>
        <w:numPr>
          <w:ilvl w:val="0"/>
          <w:numId w:val="1"/>
        </w:numPr>
        <w:ind w:firstLineChars="0"/>
      </w:pPr>
      <w:r>
        <w:t xml:space="preserve">薪酬 供应商应向所有工人支付符合或超过法律标准或 集体协定（以最高的为准）的工资、加班补贴及 福利。鼓励供应商提供达到当地行业标准的工资。 鼓励供应商向工人提供充分满足其基本需求的工 资和福利，向工人及其家庭提供可自由支配的收 入。 </w:t>
      </w:r>
    </w:p>
    <w:p w:rsidR="007B7FB0" w:rsidRPr="00C236DE" w:rsidRDefault="007B7FB0" w:rsidP="007B7FB0">
      <w:pPr>
        <w:pStyle w:val="a7"/>
        <w:ind w:left="360" w:firstLineChars="0" w:firstLine="0"/>
        <w:rPr>
          <w:rFonts w:hint="eastAsia"/>
        </w:rPr>
      </w:pPr>
    </w:p>
    <w:p w:rsidR="007B7FB0" w:rsidRDefault="007B7FB0" w:rsidP="007B7FB0">
      <w:pPr>
        <w:pStyle w:val="a7"/>
        <w:numPr>
          <w:ilvl w:val="0"/>
          <w:numId w:val="1"/>
        </w:numPr>
        <w:ind w:firstLineChars="0"/>
      </w:pPr>
      <w:r>
        <w:t xml:space="preserve">健康与安全 供应商应为工人提供安全、健康的工作环境。供 应商应做好预防措施，防止工作场所危害。 </w:t>
      </w:r>
    </w:p>
    <w:p w:rsidR="007B7FB0" w:rsidRPr="00C236DE" w:rsidRDefault="007B7FB0" w:rsidP="007B7FB0">
      <w:pPr>
        <w:rPr>
          <w:rFonts w:hint="eastAsia"/>
        </w:rPr>
      </w:pPr>
    </w:p>
    <w:p w:rsidR="007B7FB0" w:rsidRDefault="007B7FB0" w:rsidP="007B7FB0">
      <w:pPr>
        <w:pStyle w:val="a7"/>
        <w:numPr>
          <w:ilvl w:val="0"/>
          <w:numId w:val="1"/>
        </w:numPr>
        <w:ind w:firstLineChars="0"/>
      </w:pPr>
      <w:r>
        <w:t>环境 供应商应确保每个制造工厂均遵守环境法律，包 括与废物处理、气体排放、水体</w:t>
      </w:r>
      <w:r>
        <w:lastRenderedPageBreak/>
        <w:t>排放、有毒物质 和有害废物处理相关的所有法律。除了地方法律 法规，供应商还应根据国际公约及协议证实所有 输入原料及部件均来自合法产地。</w:t>
      </w:r>
    </w:p>
    <w:p w:rsidR="007B7FB0" w:rsidRDefault="007B7FB0" w:rsidP="007B7FB0">
      <w:pPr>
        <w:rPr>
          <w:rFonts w:hint="eastAsia"/>
        </w:rPr>
      </w:pPr>
      <w:r>
        <w:t xml:space="preserve"> </w:t>
      </w:r>
    </w:p>
    <w:p w:rsidR="007B7FB0" w:rsidRDefault="007B7FB0" w:rsidP="007B7FB0">
      <w:pPr>
        <w:pStyle w:val="a7"/>
        <w:numPr>
          <w:ilvl w:val="0"/>
          <w:numId w:val="1"/>
        </w:numPr>
        <w:ind w:firstLineChars="0"/>
      </w:pPr>
      <w:r>
        <w:t xml:space="preserve">赠礼与招待 供应商不得向 </w:t>
      </w:r>
      <w:r>
        <w:rPr>
          <w:rFonts w:hint="eastAsia"/>
        </w:rPr>
        <w:t>通芝</w:t>
      </w:r>
      <w:r>
        <w:t xml:space="preserve"> 员工提供赠礼或招待。 </w:t>
      </w:r>
      <w:bookmarkStart w:id="0" w:name="_GoBack"/>
    </w:p>
    <w:bookmarkEnd w:id="0"/>
    <w:p w:rsidR="007B7FB0" w:rsidRDefault="007B7FB0" w:rsidP="007B7FB0">
      <w:pPr>
        <w:rPr>
          <w:rFonts w:hint="eastAsia"/>
        </w:rPr>
      </w:pPr>
    </w:p>
    <w:p w:rsidR="007B7FB0" w:rsidRDefault="007B7FB0" w:rsidP="007B7FB0">
      <w:pPr>
        <w:pStyle w:val="a7"/>
        <w:numPr>
          <w:ilvl w:val="0"/>
          <w:numId w:val="1"/>
        </w:numPr>
        <w:ind w:firstLineChars="0"/>
      </w:pPr>
      <w:r>
        <w:t xml:space="preserve">利益冲突 供应商不得与 </w:t>
      </w:r>
      <w:r>
        <w:rPr>
          <w:rFonts w:hint="eastAsia"/>
        </w:rPr>
        <w:t>通芝</w:t>
      </w:r>
      <w:r>
        <w:t xml:space="preserve"> 员工达成造成利益冲突的交 易。 </w:t>
      </w:r>
    </w:p>
    <w:p w:rsidR="007B7FB0" w:rsidRDefault="007B7FB0" w:rsidP="007B7FB0">
      <w:pPr>
        <w:rPr>
          <w:rFonts w:hint="eastAsia"/>
        </w:rPr>
      </w:pPr>
      <w:r>
        <w:t xml:space="preserve"> </w:t>
      </w:r>
    </w:p>
    <w:p w:rsidR="007B7FB0" w:rsidRDefault="007B7FB0" w:rsidP="007B7FB0">
      <w:pPr>
        <w:pStyle w:val="a7"/>
        <w:numPr>
          <w:ilvl w:val="0"/>
          <w:numId w:val="1"/>
        </w:numPr>
        <w:ind w:firstLineChars="0"/>
      </w:pPr>
      <w:r>
        <w:t xml:space="preserve">反贿赂 供应商不得容忍、允许或参与贿赂、贪污或不道 德行为，无论是在与公众人员还是私营机构个人 开展交易之时。 </w:t>
      </w:r>
    </w:p>
    <w:p w:rsidR="007B7FB0" w:rsidRPr="00DD1C2C" w:rsidRDefault="007B7FB0" w:rsidP="007B7FB0">
      <w:pPr>
        <w:rPr>
          <w:rFonts w:hint="eastAsia"/>
        </w:rPr>
      </w:pPr>
    </w:p>
    <w:p w:rsidR="00F97AC6" w:rsidRDefault="007B7FB0" w:rsidP="007B7FB0">
      <w:pPr>
        <w:pStyle w:val="a7"/>
        <w:numPr>
          <w:ilvl w:val="0"/>
          <w:numId w:val="1"/>
        </w:numPr>
        <w:ind w:firstLineChars="0"/>
      </w:pPr>
      <w:r>
        <w:t>财务诚信 供应商应根据标准会计实践，如通用会计准 则或国际财务报告准则（IFRS），保 存所有与 通芝交易相关事宜之准确记录。</w:t>
      </w:r>
    </w:p>
    <w:p w:rsidR="007B7FB0" w:rsidRDefault="007B7FB0" w:rsidP="007B7FB0">
      <w:pPr>
        <w:rPr>
          <w:rFonts w:hint="eastAsia"/>
        </w:rPr>
      </w:pPr>
    </w:p>
    <w:sectPr w:rsidR="007B7FB0" w:rsidSect="00AA675F">
      <w:headerReference w:type="default" r:id="rId7"/>
      <w:footerReference w:type="default" r:id="rId8"/>
      <w:pgSz w:w="11906" w:h="16838"/>
      <w:pgMar w:top="1440" w:right="1800" w:bottom="1440" w:left="1800" w:header="851" w:footer="71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24" w:rsidRDefault="002D5524" w:rsidP="007B7FB0">
      <w:r>
        <w:separator/>
      </w:r>
    </w:p>
  </w:endnote>
  <w:endnote w:type="continuationSeparator" w:id="0">
    <w:p w:rsidR="002D5524" w:rsidRDefault="002D5524" w:rsidP="007B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5F" w:rsidRDefault="00AA675F">
    <w:pPr>
      <w:pStyle w:val="a5"/>
      <w:pBdr>
        <w:bottom w:val="single" w:sz="6" w:space="1" w:color="auto"/>
      </w:pBdr>
    </w:pPr>
  </w:p>
  <w:p w:rsidR="00AA675F" w:rsidRDefault="00AA675F" w:rsidP="00AA675F">
    <w:pPr>
      <w:pStyle w:val="a5"/>
    </w:pPr>
    <w:r>
      <w:rPr>
        <w:rFonts w:hint="eastAsia"/>
      </w:rPr>
      <w:t>官方网站：</w:t>
    </w:r>
    <w:r w:rsidRPr="0078111A">
      <w:rPr>
        <w:rFonts w:hint="eastAsia"/>
      </w:rPr>
      <w:t>www.tongzhichina.com</w:t>
    </w:r>
  </w:p>
  <w:p w:rsidR="00AA675F" w:rsidRDefault="00AA675F" w:rsidP="00AA675F">
    <w:pPr>
      <w:pStyle w:val="a5"/>
    </w:pPr>
    <w:r>
      <w:rPr>
        <w:rFonts w:hint="eastAsia"/>
      </w:rPr>
      <w:t>全国统一免费热线电话：400-865-1900</w:t>
    </w:r>
  </w:p>
  <w:p w:rsidR="00AA675F" w:rsidRPr="00AA675F" w:rsidRDefault="00AA6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24" w:rsidRDefault="002D5524" w:rsidP="007B7FB0">
      <w:r>
        <w:separator/>
      </w:r>
    </w:p>
  </w:footnote>
  <w:footnote w:type="continuationSeparator" w:id="0">
    <w:p w:rsidR="002D5524" w:rsidRDefault="002D5524" w:rsidP="007B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5F" w:rsidRDefault="00AA675F" w:rsidP="00AA675F">
    <w:pPr>
      <w:pStyle w:val="a3"/>
      <w:jc w:val="right"/>
    </w:pPr>
    <w:r>
      <w:rPr>
        <w:rFonts w:hint="eastAsia"/>
      </w:rPr>
      <w:t>通芝科技——全球专业的考勤管理系统供应商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E70A8"/>
    <w:multiLevelType w:val="hybridMultilevel"/>
    <w:tmpl w:val="646A8BDE"/>
    <w:lvl w:ilvl="0" w:tplc="387E8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9"/>
    <w:rsid w:val="002D5524"/>
    <w:rsid w:val="007B7FB0"/>
    <w:rsid w:val="00AA675F"/>
    <w:rsid w:val="00AF2429"/>
    <w:rsid w:val="00D0384B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6DBEA"/>
  <w15:chartTrackingRefBased/>
  <w15:docId w15:val="{D64ECD7B-C211-4C58-A53A-BD319E9E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7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F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FB0"/>
    <w:rPr>
      <w:sz w:val="18"/>
      <w:szCs w:val="18"/>
    </w:rPr>
  </w:style>
  <w:style w:type="paragraph" w:styleId="a7">
    <w:name w:val="List Paragraph"/>
    <w:basedOn w:val="a"/>
    <w:uiPriority w:val="34"/>
    <w:qFormat/>
    <w:rsid w:val="007B7FB0"/>
    <w:pPr>
      <w:ind w:firstLineChars="200" w:firstLine="420"/>
    </w:pPr>
  </w:style>
  <w:style w:type="paragraph" w:styleId="a8">
    <w:name w:val="Title"/>
    <w:basedOn w:val="a"/>
    <w:next w:val="a"/>
    <w:link w:val="a9"/>
    <w:uiPriority w:val="10"/>
    <w:qFormat/>
    <w:rsid w:val="007B7F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7B7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页脚 Char"/>
    <w:rsid w:val="00AA67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jiashu zhang</dc:creator>
  <cp:keywords/>
  <dc:description/>
  <cp:lastModifiedBy>jiashu zhang</cp:lastModifiedBy>
  <cp:revision>3</cp:revision>
  <dcterms:created xsi:type="dcterms:W3CDTF">2016-12-24T11:37:00Z</dcterms:created>
  <dcterms:modified xsi:type="dcterms:W3CDTF">2016-12-24T11:43:00Z</dcterms:modified>
</cp:coreProperties>
</file>